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54" w:rsidRPr="00EE241B" w:rsidRDefault="00B56006" w:rsidP="00A539C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241B">
        <w:rPr>
          <w:rFonts w:ascii="Times New Roman" w:hAnsi="Times New Roman" w:cs="Times New Roman"/>
          <w:b/>
          <w:sz w:val="18"/>
          <w:szCs w:val="18"/>
        </w:rPr>
        <w:t>FATURA DÜZENLENİRKEN DİKKAT EDİLMESİ GEREKEN HUSUSLAR</w:t>
      </w:r>
    </w:p>
    <w:p w:rsidR="00EA56AB" w:rsidRPr="00EE241B" w:rsidRDefault="00411867" w:rsidP="00EA56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 xml:space="preserve">Fatura; BAP birimi tarafından gelen bilgilendirme mailinden sonra kesilmelidir. Bu tarihinden önce kesilen faturaların </w:t>
      </w:r>
      <w:r w:rsidRPr="00EE241B">
        <w:rPr>
          <w:rFonts w:ascii="Times New Roman" w:hAnsi="Times New Roman" w:cs="Times New Roman"/>
          <w:b/>
          <w:sz w:val="18"/>
          <w:szCs w:val="18"/>
          <w:u w:val="single"/>
        </w:rPr>
        <w:t>ödemesi kesinlikle yapılmamaktadır</w:t>
      </w:r>
      <w:r w:rsidRPr="00EE241B">
        <w:rPr>
          <w:rFonts w:ascii="Times New Roman" w:hAnsi="Times New Roman" w:cs="Times New Roman"/>
          <w:sz w:val="18"/>
          <w:szCs w:val="18"/>
        </w:rPr>
        <w:t>.</w:t>
      </w:r>
    </w:p>
    <w:p w:rsidR="00EA56AB" w:rsidRPr="00EE241B" w:rsidRDefault="00EA56AB" w:rsidP="00EA56AB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EA56AB" w:rsidRPr="00EE241B" w:rsidRDefault="00EA56AB" w:rsidP="00EA56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 xml:space="preserve">Projelerden yapılan harcama işlemlerinde e-Fatura düzenleyecek olan firmalar, kullandıkları e- Fatura programında gerekli güncellemeleri teknik kılavuzlarındaki gösterildiği şekilde "özel </w:t>
      </w:r>
      <w:proofErr w:type="spellStart"/>
      <w:r w:rsidRPr="00EE241B">
        <w:rPr>
          <w:rFonts w:ascii="Times New Roman" w:hAnsi="Times New Roman" w:cs="Times New Roman"/>
          <w:sz w:val="18"/>
          <w:szCs w:val="18"/>
        </w:rPr>
        <w:t>entegratör"lerine</w:t>
      </w:r>
      <w:proofErr w:type="spellEnd"/>
      <w:r w:rsidRPr="00EE241B">
        <w:rPr>
          <w:rFonts w:ascii="Times New Roman" w:hAnsi="Times New Roman" w:cs="Times New Roman"/>
          <w:sz w:val="18"/>
          <w:szCs w:val="18"/>
        </w:rPr>
        <w:t xml:space="preserve"> yaptırmaları gerekmektedir. Üniversitemize düzenlenen e-Faturaların senaryosu "KAMU" olarak seçilecektir. Diğer senaryoların seçildiği e-Faturalar, özel </w:t>
      </w:r>
      <w:proofErr w:type="spellStart"/>
      <w:r w:rsidRPr="00EE241B">
        <w:rPr>
          <w:rFonts w:ascii="Times New Roman" w:hAnsi="Times New Roman" w:cs="Times New Roman"/>
          <w:sz w:val="18"/>
          <w:szCs w:val="18"/>
        </w:rPr>
        <w:t>entegratörümüz</w:t>
      </w:r>
      <w:proofErr w:type="spellEnd"/>
      <w:r w:rsidRPr="00EE241B">
        <w:rPr>
          <w:rFonts w:ascii="Times New Roman" w:hAnsi="Times New Roman" w:cs="Times New Roman"/>
          <w:sz w:val="18"/>
          <w:szCs w:val="18"/>
        </w:rPr>
        <w:t xml:space="preserve"> Muhasebat Genel Müdürlüğü tarafından reddedilmektedir.</w:t>
      </w:r>
    </w:p>
    <w:p w:rsidR="00835480" w:rsidRPr="00EE241B" w:rsidRDefault="00835480" w:rsidP="00835480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86540D" w:rsidRPr="00EE241B" w:rsidRDefault="0086540D" w:rsidP="00EA56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E241B">
        <w:rPr>
          <w:rFonts w:ascii="Times New Roman" w:hAnsi="Times New Roman" w:cs="Times New Roman"/>
          <w:b/>
          <w:i/>
          <w:sz w:val="18"/>
          <w:szCs w:val="18"/>
        </w:rPr>
        <w:t>e</w:t>
      </w:r>
      <w:proofErr w:type="gramEnd"/>
      <w:r w:rsidRPr="00EE241B">
        <w:rPr>
          <w:rFonts w:ascii="Times New Roman" w:hAnsi="Times New Roman" w:cs="Times New Roman"/>
          <w:b/>
          <w:i/>
          <w:sz w:val="18"/>
          <w:szCs w:val="18"/>
        </w:rPr>
        <w:t>-Faturalarda</w:t>
      </w:r>
      <w:r w:rsidRPr="00EE241B">
        <w:rPr>
          <w:rFonts w:ascii="Times New Roman" w:hAnsi="Times New Roman" w:cs="Times New Roman"/>
          <w:sz w:val="18"/>
          <w:szCs w:val="18"/>
        </w:rPr>
        <w:t xml:space="preserve">: </w:t>
      </w:r>
      <w:bookmarkStart w:id="0" w:name="_GoBack"/>
      <w:bookmarkEnd w:id="0"/>
    </w:p>
    <w:p w:rsidR="00EA56AB" w:rsidRPr="00EE241B" w:rsidRDefault="00EA56AB" w:rsidP="00EA56AB">
      <w:pPr>
        <w:ind w:left="360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 xml:space="preserve">Fatura düzenleme aşamasında, birinci VKN alanına Sakarya Üniversitesi’nin mükellefiyete tabi olduğu </w:t>
      </w:r>
      <w:proofErr w:type="spellStart"/>
      <w:r w:rsidRPr="00EE241B">
        <w:rPr>
          <w:rFonts w:ascii="Times New Roman" w:hAnsi="Times New Roman" w:cs="Times New Roman"/>
          <w:sz w:val="18"/>
          <w:szCs w:val="18"/>
        </w:rPr>
        <w:t>VKN'si</w:t>
      </w:r>
      <w:proofErr w:type="spellEnd"/>
      <w:r w:rsidRPr="00EE241B">
        <w:rPr>
          <w:rFonts w:ascii="Times New Roman" w:hAnsi="Times New Roman" w:cs="Times New Roman"/>
          <w:sz w:val="18"/>
          <w:szCs w:val="18"/>
        </w:rPr>
        <w:t xml:space="preserve"> (7400422267); Ödemeyi Yapacak VKN alanına ise satın almayı yapan/hizmetten faydalanan harcama biriminin vergi kimlik numarası yazılacaktır.</w:t>
      </w:r>
    </w:p>
    <w:p w:rsidR="0086540D" w:rsidRPr="00EE241B" w:rsidRDefault="0086540D" w:rsidP="0086540D">
      <w:pPr>
        <w:spacing w:after="5" w:line="248" w:lineRule="auto"/>
        <w:ind w:left="330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b/>
          <w:sz w:val="18"/>
          <w:szCs w:val="18"/>
        </w:rPr>
        <w:t>1.Vergi Kimlik Numarası:</w:t>
      </w:r>
      <w:r w:rsidRPr="00EE241B">
        <w:rPr>
          <w:rFonts w:ascii="Times New Roman" w:hAnsi="Times New Roman" w:cs="Times New Roman"/>
          <w:sz w:val="18"/>
          <w:szCs w:val="18"/>
        </w:rPr>
        <w:t xml:space="preserve"> 7400422267 (SAÜ Strateji Geliştirme Dairesi Başkanlığı) </w:t>
      </w:r>
    </w:p>
    <w:p w:rsidR="0086540D" w:rsidRPr="00EE241B" w:rsidRDefault="0086540D" w:rsidP="0086540D">
      <w:pPr>
        <w:spacing w:after="5" w:line="248" w:lineRule="auto"/>
        <w:ind w:left="330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b/>
          <w:sz w:val="18"/>
          <w:szCs w:val="18"/>
        </w:rPr>
        <w:t>2.Vergi Kimlik Numarası:</w:t>
      </w:r>
      <w:r w:rsidRPr="00EE241B">
        <w:rPr>
          <w:rFonts w:ascii="Times New Roman" w:hAnsi="Times New Roman" w:cs="Times New Roman"/>
          <w:sz w:val="18"/>
          <w:szCs w:val="18"/>
        </w:rPr>
        <w:t xml:space="preserve"> 7400667052 (SAÜ Bilimsel Araştırma Projeler Koordinatörlüğü)</w:t>
      </w:r>
    </w:p>
    <w:p w:rsidR="0086540D" w:rsidRPr="00EE241B" w:rsidRDefault="0086540D" w:rsidP="0086540D">
      <w:pPr>
        <w:spacing w:after="5" w:line="248" w:lineRule="auto"/>
        <w:ind w:left="330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b/>
          <w:sz w:val="18"/>
          <w:szCs w:val="18"/>
        </w:rPr>
        <w:t>Vergi Dairesi:</w:t>
      </w:r>
      <w:r w:rsidRPr="00EE24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241B">
        <w:rPr>
          <w:rFonts w:ascii="Times New Roman" w:hAnsi="Times New Roman" w:cs="Times New Roman"/>
          <w:sz w:val="18"/>
          <w:szCs w:val="18"/>
        </w:rPr>
        <w:t>Gümrükönü</w:t>
      </w:r>
      <w:proofErr w:type="spellEnd"/>
      <w:r w:rsidRPr="00EE241B">
        <w:rPr>
          <w:rFonts w:ascii="Times New Roman" w:hAnsi="Times New Roman" w:cs="Times New Roman"/>
          <w:sz w:val="18"/>
          <w:szCs w:val="18"/>
        </w:rPr>
        <w:t xml:space="preserve"> Vergi Dairesi</w:t>
      </w:r>
    </w:p>
    <w:p w:rsidR="0086540D" w:rsidRPr="00EE241B" w:rsidRDefault="0086540D" w:rsidP="0086540D">
      <w:pPr>
        <w:ind w:left="460" w:hanging="360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 xml:space="preserve">     </w:t>
      </w:r>
      <w:r w:rsidRPr="00EE241B">
        <w:rPr>
          <w:rFonts w:ascii="Times New Roman" w:hAnsi="Times New Roman" w:cs="Times New Roman"/>
          <w:b/>
          <w:sz w:val="18"/>
          <w:szCs w:val="18"/>
        </w:rPr>
        <w:t>Fatura adresi:</w:t>
      </w:r>
      <w:r w:rsidRPr="00EE241B">
        <w:rPr>
          <w:rFonts w:ascii="Times New Roman" w:hAnsi="Times New Roman" w:cs="Times New Roman"/>
          <w:sz w:val="18"/>
          <w:szCs w:val="18"/>
        </w:rPr>
        <w:t xml:space="preserve"> Sakarya Üniversitesi Strateji Geliştirme Dairesi Başkanlığı</w:t>
      </w:r>
    </w:p>
    <w:p w:rsidR="0086540D" w:rsidRPr="00EE241B" w:rsidRDefault="0086540D" w:rsidP="00EA56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E241B">
        <w:rPr>
          <w:rFonts w:ascii="Times New Roman" w:hAnsi="Times New Roman" w:cs="Times New Roman"/>
          <w:b/>
          <w:i/>
          <w:sz w:val="18"/>
          <w:szCs w:val="18"/>
        </w:rPr>
        <w:t>e</w:t>
      </w:r>
      <w:proofErr w:type="gramEnd"/>
      <w:r w:rsidRPr="00EE241B">
        <w:rPr>
          <w:rFonts w:ascii="Times New Roman" w:hAnsi="Times New Roman" w:cs="Times New Roman"/>
          <w:b/>
          <w:i/>
          <w:sz w:val="18"/>
          <w:szCs w:val="18"/>
        </w:rPr>
        <w:t>-Arşiv veya Manuel Faturalarda:</w:t>
      </w:r>
    </w:p>
    <w:p w:rsidR="007F42FE" w:rsidRPr="00EE241B" w:rsidRDefault="00970A43" w:rsidP="0086540D">
      <w:pPr>
        <w:spacing w:after="5" w:line="248" w:lineRule="auto"/>
        <w:ind w:left="330"/>
        <w:rPr>
          <w:rFonts w:ascii="Times New Roman" w:hAnsi="Times New Roman" w:cs="Times New Roman"/>
          <w:b/>
          <w:sz w:val="18"/>
          <w:szCs w:val="18"/>
        </w:rPr>
      </w:pPr>
      <w:r w:rsidRPr="00EE241B">
        <w:rPr>
          <w:rFonts w:ascii="Times New Roman" w:hAnsi="Times New Roman" w:cs="Times New Roman"/>
          <w:b/>
          <w:sz w:val="18"/>
          <w:szCs w:val="18"/>
        </w:rPr>
        <w:t>Firmaya ait kaşe ve imza olmalıdır.</w:t>
      </w:r>
    </w:p>
    <w:p w:rsidR="0086540D" w:rsidRPr="00EE241B" w:rsidRDefault="0086540D" w:rsidP="0086540D">
      <w:pPr>
        <w:spacing w:after="5" w:line="248" w:lineRule="auto"/>
        <w:ind w:left="330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b/>
          <w:sz w:val="18"/>
          <w:szCs w:val="18"/>
        </w:rPr>
        <w:t>Vergi Kimlik Numarası:</w:t>
      </w:r>
      <w:r w:rsidRPr="00EE241B">
        <w:rPr>
          <w:rFonts w:ascii="Times New Roman" w:hAnsi="Times New Roman" w:cs="Times New Roman"/>
          <w:sz w:val="18"/>
          <w:szCs w:val="18"/>
        </w:rPr>
        <w:t xml:space="preserve"> 7400667052 (SAÜ Bilimsel Araştırma Projeler Koordinatörlüğü) </w:t>
      </w:r>
    </w:p>
    <w:p w:rsidR="0086540D" w:rsidRPr="00EE241B" w:rsidRDefault="0086540D" w:rsidP="0086540D">
      <w:pPr>
        <w:spacing w:after="5" w:line="248" w:lineRule="auto"/>
        <w:ind w:left="330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b/>
          <w:sz w:val="18"/>
          <w:szCs w:val="18"/>
        </w:rPr>
        <w:t>Vergi Dairesi:</w:t>
      </w:r>
      <w:r w:rsidRPr="00EE24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241B">
        <w:rPr>
          <w:rFonts w:ascii="Times New Roman" w:hAnsi="Times New Roman" w:cs="Times New Roman"/>
          <w:sz w:val="18"/>
          <w:szCs w:val="18"/>
        </w:rPr>
        <w:t>Gümrükönü</w:t>
      </w:r>
      <w:proofErr w:type="spellEnd"/>
      <w:r w:rsidRPr="00EE241B">
        <w:rPr>
          <w:rFonts w:ascii="Times New Roman" w:hAnsi="Times New Roman" w:cs="Times New Roman"/>
          <w:sz w:val="18"/>
          <w:szCs w:val="18"/>
        </w:rPr>
        <w:t xml:space="preserve"> Vergi Dairesi</w:t>
      </w:r>
    </w:p>
    <w:p w:rsidR="0086540D" w:rsidRPr="00EE241B" w:rsidRDefault="0086540D" w:rsidP="0086540D">
      <w:pPr>
        <w:ind w:left="460" w:hanging="360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 xml:space="preserve">     </w:t>
      </w:r>
      <w:r w:rsidRPr="00EE241B">
        <w:rPr>
          <w:rFonts w:ascii="Times New Roman" w:hAnsi="Times New Roman" w:cs="Times New Roman"/>
          <w:b/>
          <w:sz w:val="18"/>
          <w:szCs w:val="18"/>
        </w:rPr>
        <w:t>Fatura adresi:</w:t>
      </w:r>
      <w:r w:rsidRPr="00EE241B">
        <w:rPr>
          <w:rFonts w:ascii="Times New Roman" w:hAnsi="Times New Roman" w:cs="Times New Roman"/>
          <w:sz w:val="18"/>
          <w:szCs w:val="18"/>
        </w:rPr>
        <w:t xml:space="preserve"> Sakarya Üniversitesi Strateji Geliştirme Dairesi Başkanlığı</w:t>
      </w:r>
    </w:p>
    <w:p w:rsidR="00731920" w:rsidRPr="00EE241B" w:rsidRDefault="0086540D" w:rsidP="00EA56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 xml:space="preserve">Faturanın açıklama kısmında ilgili </w:t>
      </w:r>
      <w:r w:rsidR="00731920" w:rsidRPr="00EE241B">
        <w:rPr>
          <w:rFonts w:ascii="Times New Roman" w:hAnsi="Times New Roman" w:cs="Times New Roman"/>
          <w:b/>
          <w:sz w:val="18"/>
          <w:szCs w:val="18"/>
        </w:rPr>
        <w:t>proje numarası</w:t>
      </w:r>
      <w:r w:rsidR="00731920" w:rsidRPr="00EE241B">
        <w:rPr>
          <w:rFonts w:ascii="Times New Roman" w:hAnsi="Times New Roman" w:cs="Times New Roman"/>
          <w:sz w:val="18"/>
          <w:szCs w:val="18"/>
        </w:rPr>
        <w:t xml:space="preserve"> kesinlikle olmalıdır.</w:t>
      </w:r>
    </w:p>
    <w:p w:rsidR="00A539C4" w:rsidRPr="00EE241B" w:rsidRDefault="00A539C4" w:rsidP="00A539C4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EA56AB" w:rsidRPr="00EE241B" w:rsidRDefault="0086540D" w:rsidP="00EA56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 xml:space="preserve">Faturada firmaya ait </w:t>
      </w:r>
      <w:r w:rsidR="00816962" w:rsidRPr="00EE241B">
        <w:rPr>
          <w:rFonts w:ascii="Times New Roman" w:hAnsi="Times New Roman" w:cs="Times New Roman"/>
          <w:sz w:val="18"/>
          <w:szCs w:val="18"/>
        </w:rPr>
        <w:t>IBAN</w:t>
      </w:r>
      <w:r w:rsidR="00A539C4" w:rsidRPr="00EE241B">
        <w:rPr>
          <w:rFonts w:ascii="Times New Roman" w:hAnsi="Times New Roman" w:cs="Times New Roman"/>
          <w:sz w:val="18"/>
          <w:szCs w:val="18"/>
        </w:rPr>
        <w:t xml:space="preserve"> bilgileri bulunmalıdır.</w:t>
      </w:r>
    </w:p>
    <w:p w:rsidR="00EA56AB" w:rsidRPr="00EE241B" w:rsidRDefault="00EA56AB" w:rsidP="00EA56AB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A539C4" w:rsidRPr="00EE241B" w:rsidRDefault="00EA56AB" w:rsidP="00EA56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>Proje yürütücülerinin, firma tarafından kesilen faturayı gün içerisinde kontrol edilmesi amacıyla BAP birimine iletmesi önem arz etmektedir. (Faturanın hatalı veya eksik olması durumunda 7 günlük iptal sürecini aşmamak gerekmektedir.)</w:t>
      </w:r>
    </w:p>
    <w:p w:rsidR="00A539C4" w:rsidRPr="00EE241B" w:rsidRDefault="00A539C4" w:rsidP="00A539C4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86540D" w:rsidRPr="00EE241B" w:rsidRDefault="00DE6F1F" w:rsidP="00EA56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 xml:space="preserve">Fatura ile birlikte firmanın </w:t>
      </w:r>
      <w:r w:rsidR="00C028C3" w:rsidRPr="00EE241B">
        <w:rPr>
          <w:rFonts w:ascii="Times New Roman" w:hAnsi="Times New Roman" w:cs="Times New Roman"/>
          <w:sz w:val="18"/>
          <w:szCs w:val="18"/>
        </w:rPr>
        <w:t>“</w:t>
      </w:r>
      <w:r w:rsidR="00C028C3" w:rsidRPr="00EE241B">
        <w:rPr>
          <w:rFonts w:ascii="Times New Roman" w:hAnsi="Times New Roman" w:cs="Times New Roman"/>
          <w:b/>
          <w:sz w:val="18"/>
          <w:szCs w:val="18"/>
        </w:rPr>
        <w:t>6183 S.K. 22/A MADDESİNE GÖRE VERGİ BORCU YOKTUR BELGESİ”</w:t>
      </w:r>
      <w:r w:rsidR="00C028C3" w:rsidRPr="00EE241B">
        <w:rPr>
          <w:rFonts w:ascii="Times New Roman" w:hAnsi="Times New Roman" w:cs="Times New Roman"/>
          <w:sz w:val="18"/>
          <w:szCs w:val="18"/>
        </w:rPr>
        <w:t xml:space="preserve"> </w:t>
      </w:r>
      <w:r w:rsidRPr="00EE241B">
        <w:rPr>
          <w:rFonts w:ascii="Times New Roman" w:hAnsi="Times New Roman" w:cs="Times New Roman"/>
          <w:sz w:val="18"/>
          <w:szCs w:val="18"/>
        </w:rPr>
        <w:t>birimimize teslim edilmelidir</w:t>
      </w:r>
      <w:r w:rsidR="00B56006" w:rsidRPr="00EE241B">
        <w:rPr>
          <w:rFonts w:ascii="Times New Roman" w:hAnsi="Times New Roman" w:cs="Times New Roman"/>
          <w:sz w:val="18"/>
          <w:szCs w:val="18"/>
        </w:rPr>
        <w:t>. (</w:t>
      </w:r>
      <w:r w:rsidR="00C028C3" w:rsidRPr="00EE241B">
        <w:rPr>
          <w:rFonts w:ascii="Times New Roman" w:hAnsi="Times New Roman" w:cs="Times New Roman"/>
          <w:sz w:val="18"/>
          <w:szCs w:val="18"/>
        </w:rPr>
        <w:t xml:space="preserve">Bahse konu olan belgenin dilekçe cevap tarihinden itibaren </w:t>
      </w:r>
      <w:r w:rsidR="00C028C3" w:rsidRPr="00EE241B">
        <w:rPr>
          <w:rFonts w:ascii="Times New Roman" w:hAnsi="Times New Roman" w:cs="Times New Roman"/>
          <w:b/>
          <w:sz w:val="18"/>
          <w:szCs w:val="18"/>
        </w:rPr>
        <w:t>15 gün</w:t>
      </w:r>
      <w:r w:rsidR="00C028C3" w:rsidRPr="00EE241B">
        <w:rPr>
          <w:rFonts w:ascii="Times New Roman" w:hAnsi="Times New Roman" w:cs="Times New Roman"/>
          <w:sz w:val="18"/>
          <w:szCs w:val="18"/>
        </w:rPr>
        <w:t xml:space="preserve"> yasal geçerlilik süresi vardır bu sebeple gönderilen </w:t>
      </w:r>
      <w:proofErr w:type="spellStart"/>
      <w:r w:rsidR="00C028C3" w:rsidRPr="00EE241B">
        <w:rPr>
          <w:rFonts w:ascii="Times New Roman" w:hAnsi="Times New Roman" w:cs="Times New Roman"/>
          <w:sz w:val="18"/>
          <w:szCs w:val="18"/>
        </w:rPr>
        <w:t>evrağın</w:t>
      </w:r>
      <w:proofErr w:type="spellEnd"/>
      <w:r w:rsidR="00C028C3" w:rsidRPr="00EE241B">
        <w:rPr>
          <w:rFonts w:ascii="Times New Roman" w:hAnsi="Times New Roman" w:cs="Times New Roman"/>
          <w:sz w:val="18"/>
          <w:szCs w:val="18"/>
        </w:rPr>
        <w:t xml:space="preserve"> güncel tarihli olması gerekmektedir</w:t>
      </w:r>
      <w:r w:rsidR="00B56006" w:rsidRPr="00EE241B">
        <w:rPr>
          <w:rFonts w:ascii="Times New Roman" w:hAnsi="Times New Roman" w:cs="Times New Roman"/>
          <w:sz w:val="18"/>
          <w:szCs w:val="18"/>
        </w:rPr>
        <w:t>.)</w:t>
      </w:r>
    </w:p>
    <w:p w:rsidR="0086540D" w:rsidRPr="00EE241B" w:rsidRDefault="0086540D" w:rsidP="0086540D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86540D" w:rsidRPr="00EE241B" w:rsidRDefault="00E91A3B" w:rsidP="00EA5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>Faturada alınan demirbaş veya makine cihazın markası mutlaka belirtilmelidir.</w:t>
      </w:r>
    </w:p>
    <w:p w:rsidR="0086540D" w:rsidRPr="00EE241B" w:rsidRDefault="0086540D" w:rsidP="0086540D">
      <w:pPr>
        <w:pStyle w:val="ListeParagraf"/>
        <w:rPr>
          <w:rFonts w:ascii="Times New Roman" w:hAnsi="Times New Roman" w:cs="Times New Roman"/>
          <w:sz w:val="18"/>
          <w:szCs w:val="18"/>
        </w:rPr>
      </w:pPr>
    </w:p>
    <w:p w:rsidR="0086540D" w:rsidRPr="00EE241B" w:rsidRDefault="00C028C3" w:rsidP="00EA56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>Proje bitiş tarihinden sonra kesilen faturaların ödemesi kesinlikle yapılmamaktadır.</w:t>
      </w:r>
      <w:r w:rsidR="00FC0CE6" w:rsidRPr="00EE241B">
        <w:rPr>
          <w:rFonts w:ascii="Times New Roman" w:hAnsi="Times New Roman" w:cs="Times New Roman"/>
          <w:sz w:val="18"/>
          <w:szCs w:val="18"/>
        </w:rPr>
        <w:t xml:space="preserve"> Proje bitiş tarihinden </w:t>
      </w:r>
      <w:r w:rsidR="00FC0CE6" w:rsidRPr="00EE241B">
        <w:rPr>
          <w:rFonts w:ascii="Times New Roman" w:hAnsi="Times New Roman" w:cs="Times New Roman"/>
          <w:b/>
          <w:sz w:val="18"/>
          <w:szCs w:val="18"/>
          <w:u w:val="single"/>
        </w:rPr>
        <w:t>en geç 10 gün</w:t>
      </w:r>
      <w:r w:rsidR="00FC0CE6" w:rsidRPr="00EE241B">
        <w:rPr>
          <w:rFonts w:ascii="Times New Roman" w:hAnsi="Times New Roman" w:cs="Times New Roman"/>
          <w:sz w:val="18"/>
          <w:szCs w:val="18"/>
        </w:rPr>
        <w:t xml:space="preserve"> önce fatura ve ekli evrakları eksiksiz ve doğru olarak BAP Birimine teslim edilmelidir.</w:t>
      </w:r>
    </w:p>
    <w:p w:rsidR="0086540D" w:rsidRPr="00EE241B" w:rsidRDefault="0086540D" w:rsidP="0086540D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58498D" w:rsidRPr="00EE241B" w:rsidRDefault="0086540D" w:rsidP="00EA56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sz w:val="18"/>
          <w:szCs w:val="18"/>
        </w:rPr>
        <w:t>KDV TEVKİFATI</w:t>
      </w:r>
      <w:r w:rsidR="0058498D" w:rsidRPr="00EE241B">
        <w:rPr>
          <w:rFonts w:ascii="Times New Roman" w:hAnsi="Times New Roman" w:cs="Times New Roman"/>
          <w:sz w:val="18"/>
          <w:szCs w:val="18"/>
        </w:rPr>
        <w:t xml:space="preserve"> uygulanan hizmet alım faturaları fatura kesim tarihinden itibaren</w:t>
      </w:r>
      <w:r w:rsidR="00B820E6" w:rsidRPr="00EE241B">
        <w:rPr>
          <w:rFonts w:ascii="Times New Roman" w:hAnsi="Times New Roman" w:cs="Times New Roman"/>
          <w:sz w:val="18"/>
          <w:szCs w:val="18"/>
        </w:rPr>
        <w:t xml:space="preserve"> </w:t>
      </w:r>
      <w:r w:rsidR="00B820E6" w:rsidRPr="00EE241B">
        <w:rPr>
          <w:rFonts w:ascii="Times New Roman" w:hAnsi="Times New Roman" w:cs="Times New Roman"/>
          <w:b/>
          <w:sz w:val="18"/>
          <w:szCs w:val="18"/>
        </w:rPr>
        <w:t xml:space="preserve">5 gün </w:t>
      </w:r>
      <w:r w:rsidR="00B820E6" w:rsidRPr="00EE241B">
        <w:rPr>
          <w:rFonts w:ascii="Times New Roman" w:hAnsi="Times New Roman" w:cs="Times New Roman"/>
          <w:sz w:val="18"/>
          <w:szCs w:val="18"/>
        </w:rPr>
        <w:t>içerisinde pr</w:t>
      </w:r>
      <w:r w:rsidRPr="00EE241B">
        <w:rPr>
          <w:rFonts w:ascii="Times New Roman" w:hAnsi="Times New Roman" w:cs="Times New Roman"/>
          <w:sz w:val="18"/>
          <w:szCs w:val="18"/>
        </w:rPr>
        <w:t>oje yürütücüne gönderilmelidir. KDV TEVKİFATI</w:t>
      </w:r>
      <w:r w:rsidR="0076025B" w:rsidRPr="00EE241B">
        <w:rPr>
          <w:rFonts w:ascii="Times New Roman" w:hAnsi="Times New Roman" w:cs="Times New Roman"/>
          <w:sz w:val="18"/>
          <w:szCs w:val="18"/>
        </w:rPr>
        <w:t xml:space="preserve"> </w:t>
      </w:r>
      <w:r w:rsidR="0058498D" w:rsidRPr="00EE241B">
        <w:rPr>
          <w:rFonts w:ascii="Times New Roman" w:hAnsi="Times New Roman" w:cs="Times New Roman"/>
          <w:b/>
          <w:sz w:val="18"/>
          <w:szCs w:val="18"/>
        </w:rPr>
        <w:t>takip eden ayın 21</w:t>
      </w:r>
      <w:r w:rsidR="0058498D" w:rsidRPr="00EE241B">
        <w:rPr>
          <w:rFonts w:ascii="Times New Roman" w:hAnsi="Times New Roman" w:cs="Times New Roman"/>
          <w:sz w:val="18"/>
          <w:szCs w:val="18"/>
        </w:rPr>
        <w:t xml:space="preserve">’ ine kadar ödenmesi </w:t>
      </w:r>
      <w:r w:rsidR="0076025B" w:rsidRPr="00EE241B">
        <w:rPr>
          <w:rFonts w:ascii="Times New Roman" w:hAnsi="Times New Roman" w:cs="Times New Roman"/>
          <w:sz w:val="18"/>
          <w:szCs w:val="18"/>
        </w:rPr>
        <w:t xml:space="preserve">gerekmektedir. </w:t>
      </w:r>
      <w:r w:rsidR="0058498D" w:rsidRPr="00EE241B">
        <w:rPr>
          <w:rFonts w:ascii="Times New Roman" w:hAnsi="Times New Roman" w:cs="Times New Roman"/>
          <w:sz w:val="18"/>
          <w:szCs w:val="18"/>
        </w:rPr>
        <w:t xml:space="preserve"> Aksi takdirde ödeme işlemi gerçekleşmeyen faturalardan firma sorumludur. </w:t>
      </w:r>
    </w:p>
    <w:p w:rsidR="0086540D" w:rsidRPr="00EE241B" w:rsidRDefault="0086540D" w:rsidP="0086540D">
      <w:pPr>
        <w:pStyle w:val="ListeParagraf"/>
        <w:rPr>
          <w:rFonts w:ascii="Times New Roman" w:hAnsi="Times New Roman" w:cs="Times New Roman"/>
          <w:sz w:val="18"/>
          <w:szCs w:val="18"/>
        </w:rPr>
      </w:pPr>
    </w:p>
    <w:p w:rsidR="0086540D" w:rsidRPr="00EE241B" w:rsidRDefault="0086540D" w:rsidP="0086540D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B52824" w:rsidRPr="00EE241B" w:rsidRDefault="00B52824" w:rsidP="00936C7C">
      <w:pPr>
        <w:jc w:val="both"/>
        <w:rPr>
          <w:rFonts w:ascii="Times New Roman" w:hAnsi="Times New Roman" w:cs="Times New Roman"/>
          <w:sz w:val="18"/>
          <w:szCs w:val="18"/>
        </w:rPr>
      </w:pPr>
      <w:r w:rsidRPr="00EE241B">
        <w:rPr>
          <w:rFonts w:ascii="Times New Roman" w:hAnsi="Times New Roman" w:cs="Times New Roman"/>
          <w:b/>
          <w:sz w:val="18"/>
          <w:szCs w:val="18"/>
          <w:u w:val="single"/>
        </w:rPr>
        <w:t>NOT:</w:t>
      </w:r>
      <w:r w:rsidRPr="00EE241B">
        <w:rPr>
          <w:rFonts w:ascii="Times New Roman" w:hAnsi="Times New Roman" w:cs="Times New Roman"/>
          <w:sz w:val="18"/>
          <w:szCs w:val="18"/>
        </w:rPr>
        <w:t xml:space="preserve"> </w:t>
      </w:r>
      <w:r w:rsidR="0086540D" w:rsidRPr="00EE241B">
        <w:rPr>
          <w:rFonts w:ascii="Times New Roman" w:hAnsi="Times New Roman" w:cs="Times New Roman"/>
          <w:sz w:val="18"/>
          <w:szCs w:val="18"/>
        </w:rPr>
        <w:t>Faturanın arkasına</w:t>
      </w:r>
      <w:r w:rsidRPr="00EE241B">
        <w:rPr>
          <w:rFonts w:ascii="Times New Roman" w:hAnsi="Times New Roman" w:cs="Times New Roman"/>
          <w:sz w:val="18"/>
          <w:szCs w:val="18"/>
        </w:rPr>
        <w:t xml:space="preserve"> “ </w:t>
      </w:r>
      <w:r w:rsidRPr="00EE241B">
        <w:rPr>
          <w:rFonts w:ascii="Times New Roman" w:hAnsi="Times New Roman" w:cs="Times New Roman"/>
          <w:b/>
          <w:sz w:val="18"/>
          <w:szCs w:val="18"/>
        </w:rPr>
        <w:t xml:space="preserve">Belgelerde yer alan mal ve </w:t>
      </w:r>
      <w:r w:rsidR="00816962" w:rsidRPr="00EE241B">
        <w:rPr>
          <w:rFonts w:ascii="Times New Roman" w:hAnsi="Times New Roman" w:cs="Times New Roman"/>
          <w:b/>
          <w:sz w:val="18"/>
          <w:szCs w:val="18"/>
        </w:rPr>
        <w:t>hizmetler</w:t>
      </w:r>
      <w:r w:rsidRPr="00EE241B">
        <w:rPr>
          <w:rFonts w:ascii="Times New Roman" w:hAnsi="Times New Roman" w:cs="Times New Roman"/>
          <w:b/>
          <w:sz w:val="18"/>
          <w:szCs w:val="18"/>
        </w:rPr>
        <w:t xml:space="preserve"> piyasa araştırması yapılarak en uygun </w:t>
      </w:r>
      <w:r w:rsidR="00C84DE8" w:rsidRPr="00EE241B">
        <w:rPr>
          <w:rFonts w:ascii="Times New Roman" w:hAnsi="Times New Roman" w:cs="Times New Roman"/>
          <w:b/>
          <w:sz w:val="18"/>
          <w:szCs w:val="18"/>
        </w:rPr>
        <w:t>şartlarda</w:t>
      </w:r>
      <w:r w:rsidRPr="00EE241B">
        <w:rPr>
          <w:rFonts w:ascii="Times New Roman" w:hAnsi="Times New Roman" w:cs="Times New Roman"/>
          <w:b/>
          <w:sz w:val="18"/>
          <w:szCs w:val="18"/>
        </w:rPr>
        <w:t xml:space="preserve"> satın alınmıştır ve belirtilen mallar muayene ve kabulü yapılarak tam ve kusursuz olarak teslim alınmıştır.</w:t>
      </w:r>
      <w:r w:rsidR="0086540D" w:rsidRPr="00EE241B">
        <w:rPr>
          <w:rFonts w:ascii="Times New Roman" w:hAnsi="Times New Roman" w:cs="Times New Roman"/>
          <w:sz w:val="18"/>
          <w:szCs w:val="18"/>
        </w:rPr>
        <w:t xml:space="preserve"> ” şerhi kesinlikle yazılmalıdır ve proje yürütücüsü</w:t>
      </w:r>
      <w:r w:rsidR="00C84DE8" w:rsidRPr="00EE241B">
        <w:rPr>
          <w:rFonts w:ascii="Times New Roman" w:hAnsi="Times New Roman" w:cs="Times New Roman"/>
          <w:sz w:val="18"/>
          <w:szCs w:val="18"/>
        </w:rPr>
        <w:t xml:space="preserve"> tarafından imzalanmalıdır.</w:t>
      </w:r>
    </w:p>
    <w:sectPr w:rsidR="00B52824" w:rsidRPr="00EE241B" w:rsidSect="00936C7C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16" w:rsidRDefault="00E66516" w:rsidP="00936C7C">
      <w:pPr>
        <w:spacing w:after="0" w:line="240" w:lineRule="auto"/>
      </w:pPr>
      <w:r>
        <w:separator/>
      </w:r>
    </w:p>
  </w:endnote>
  <w:endnote w:type="continuationSeparator" w:id="0">
    <w:p w:rsidR="00E66516" w:rsidRDefault="00E66516" w:rsidP="0093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16" w:rsidRDefault="00E66516" w:rsidP="00936C7C">
      <w:pPr>
        <w:spacing w:after="0" w:line="240" w:lineRule="auto"/>
      </w:pPr>
      <w:r>
        <w:separator/>
      </w:r>
    </w:p>
  </w:footnote>
  <w:footnote w:type="continuationSeparator" w:id="0">
    <w:p w:rsidR="00E66516" w:rsidRDefault="00E66516" w:rsidP="0093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62"/>
    </w:tblGrid>
    <w:tr w:rsidR="00936C7C" w:rsidTr="00A539C4">
      <w:trPr>
        <w:trHeight w:val="1124"/>
      </w:trPr>
      <w:tc>
        <w:tcPr>
          <w:tcW w:w="9142" w:type="dxa"/>
        </w:tcPr>
        <w:p w:rsidR="00936C7C" w:rsidRDefault="00936C7C" w:rsidP="00936C7C">
          <w:pPr>
            <w:pStyle w:val="a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46D00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497840" cy="668655"/>
                <wp:effectExtent l="0" t="0" r="0" b="0"/>
                <wp:wrapTight wrapText="bothSides">
                  <wp:wrapPolygon edited="0">
                    <wp:start x="0" y="0"/>
                    <wp:lineTo x="0" y="20923"/>
                    <wp:lineTo x="20663" y="20923"/>
                    <wp:lineTo x="20663" y="0"/>
                    <wp:lineTo x="0" y="0"/>
                  </wp:wrapPolygon>
                </wp:wrapTight>
                <wp:docPr id="1" name="Resim 1" descr="saü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ü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2"/>
              <w:szCs w:val="22"/>
            </w:rPr>
            <w:t xml:space="preserve">  </w:t>
          </w:r>
        </w:p>
        <w:p w:rsidR="00936C7C" w:rsidRDefault="00936C7C" w:rsidP="00936C7C">
          <w:pPr>
            <w:pStyle w:val="a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Pr="00846D00">
            <w:rPr>
              <w:rFonts w:ascii="Arial" w:hAnsi="Arial" w:cs="Arial"/>
              <w:b/>
              <w:sz w:val="22"/>
              <w:szCs w:val="22"/>
            </w:rPr>
            <w:t>T.C. SAKARYA ÜNİVERSİTESİ</w:t>
          </w:r>
        </w:p>
        <w:p w:rsidR="00936C7C" w:rsidRDefault="0009719A" w:rsidP="00A539C4">
          <w:pPr>
            <w:pStyle w:val="a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Bilimsel Araştırma Projeleri Koordinatörlüğü</w:t>
          </w:r>
        </w:p>
      </w:tc>
    </w:tr>
  </w:tbl>
  <w:p w:rsidR="00936C7C" w:rsidRDefault="00936C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FEB"/>
    <w:multiLevelType w:val="hybridMultilevel"/>
    <w:tmpl w:val="98C89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443E4"/>
    <w:multiLevelType w:val="hybridMultilevel"/>
    <w:tmpl w:val="A492029A"/>
    <w:lvl w:ilvl="0" w:tplc="1DEE9A8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B25E0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C01FB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96EAD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54CD7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7A499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28266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80BD3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E04D7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502A6"/>
    <w:multiLevelType w:val="hybridMultilevel"/>
    <w:tmpl w:val="98C89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1E9F"/>
    <w:multiLevelType w:val="hybridMultilevel"/>
    <w:tmpl w:val="C41046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54"/>
    <w:rsid w:val="00025A15"/>
    <w:rsid w:val="0004364F"/>
    <w:rsid w:val="0009719A"/>
    <w:rsid w:val="000D2F91"/>
    <w:rsid w:val="000D41A6"/>
    <w:rsid w:val="000F2521"/>
    <w:rsid w:val="001B2843"/>
    <w:rsid w:val="001C36C3"/>
    <w:rsid w:val="001D4B13"/>
    <w:rsid w:val="001E1E42"/>
    <w:rsid w:val="00245DC0"/>
    <w:rsid w:val="00303AB5"/>
    <w:rsid w:val="00321B54"/>
    <w:rsid w:val="00411867"/>
    <w:rsid w:val="0058498D"/>
    <w:rsid w:val="005B1C2E"/>
    <w:rsid w:val="006113CC"/>
    <w:rsid w:val="00633360"/>
    <w:rsid w:val="007134C0"/>
    <w:rsid w:val="00731920"/>
    <w:rsid w:val="0076025B"/>
    <w:rsid w:val="007F42FE"/>
    <w:rsid w:val="00816962"/>
    <w:rsid w:val="00835480"/>
    <w:rsid w:val="0086540D"/>
    <w:rsid w:val="00936C7C"/>
    <w:rsid w:val="00966A32"/>
    <w:rsid w:val="00970A43"/>
    <w:rsid w:val="009A264F"/>
    <w:rsid w:val="00A214AE"/>
    <w:rsid w:val="00A539C4"/>
    <w:rsid w:val="00A66355"/>
    <w:rsid w:val="00AC5994"/>
    <w:rsid w:val="00B52824"/>
    <w:rsid w:val="00B56006"/>
    <w:rsid w:val="00B6505C"/>
    <w:rsid w:val="00B820E6"/>
    <w:rsid w:val="00C028C3"/>
    <w:rsid w:val="00C84DE8"/>
    <w:rsid w:val="00D35A82"/>
    <w:rsid w:val="00DE6F1F"/>
    <w:rsid w:val="00E66516"/>
    <w:rsid w:val="00E91A3B"/>
    <w:rsid w:val="00EA56AB"/>
    <w:rsid w:val="00EB6BD3"/>
    <w:rsid w:val="00EC7699"/>
    <w:rsid w:val="00EE241B"/>
    <w:rsid w:val="00F66354"/>
    <w:rsid w:val="00FC0CE6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BFE76"/>
  <w15:docId w15:val="{55B82090-0870-4507-995E-7FBC5F6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5A82"/>
    <w:pPr>
      <w:keepNext/>
      <w:keepLines/>
      <w:spacing w:before="200" w:after="0" w:line="259" w:lineRule="auto"/>
      <w:ind w:left="10" w:right="129" w:hanging="10"/>
      <w:jc w:val="both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D35A82"/>
    <w:rPr>
      <w:rFonts w:eastAsiaTheme="majorEastAsia" w:cstheme="majorBidi"/>
      <w:b/>
      <w:color w:val="000000" w:themeColor="text1"/>
      <w:sz w:val="24"/>
    </w:rPr>
  </w:style>
  <w:style w:type="paragraph" w:styleId="ListeParagraf">
    <w:name w:val="List Paragraph"/>
    <w:basedOn w:val="Normal"/>
    <w:uiPriority w:val="34"/>
    <w:qFormat/>
    <w:rsid w:val="00B560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6F1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6C7C"/>
  </w:style>
  <w:style w:type="paragraph" w:styleId="AltBilgi">
    <w:name w:val="footer"/>
    <w:basedOn w:val="Normal"/>
    <w:link w:val="AltBilgiChar"/>
    <w:uiPriority w:val="99"/>
    <w:unhideWhenUsed/>
    <w:rsid w:val="0093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6C7C"/>
  </w:style>
  <w:style w:type="paragraph" w:customStyle="1" w:styleId="a">
    <w:basedOn w:val="Normal"/>
    <w:next w:val="stBilgi"/>
    <w:rsid w:val="00936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Sau</cp:lastModifiedBy>
  <cp:revision>10</cp:revision>
  <dcterms:created xsi:type="dcterms:W3CDTF">2020-06-24T11:20:00Z</dcterms:created>
  <dcterms:modified xsi:type="dcterms:W3CDTF">2024-03-05T07:11:00Z</dcterms:modified>
</cp:coreProperties>
</file>